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74E0" w14:textId="325D091E" w:rsidR="0036591C" w:rsidRPr="0036591C" w:rsidRDefault="00BD4403" w:rsidP="00EC4032">
      <w:pPr>
        <w:pStyle w:val="NoSpacing"/>
        <w:jc w:val="center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S</w:t>
      </w:r>
      <w:r w:rsidR="0036591C" w:rsidRPr="0036591C">
        <w:rPr>
          <w:rFonts w:ascii="Maiandra GD" w:hAnsi="Maiandra GD"/>
          <w:b/>
          <w:bCs/>
        </w:rPr>
        <w:t>hedd Free Library</w:t>
      </w:r>
    </w:p>
    <w:p w14:paraId="1FA4B2CF" w14:textId="77777777" w:rsidR="0036591C" w:rsidRPr="0036591C" w:rsidRDefault="0036591C" w:rsidP="00EC4032">
      <w:pPr>
        <w:pStyle w:val="NoSpacing"/>
        <w:jc w:val="center"/>
        <w:rPr>
          <w:rFonts w:ascii="Maiandra GD" w:hAnsi="Maiandra GD"/>
          <w:b/>
          <w:bCs/>
        </w:rPr>
      </w:pPr>
      <w:r w:rsidRPr="0036591C">
        <w:rPr>
          <w:rFonts w:ascii="Maiandra GD" w:hAnsi="Maiandra GD"/>
          <w:b/>
          <w:bCs/>
        </w:rPr>
        <w:t>Board of Trustees Meeting</w:t>
      </w:r>
    </w:p>
    <w:p w14:paraId="0C6C653A" w14:textId="58A8041E" w:rsidR="0036591C" w:rsidRPr="00EC4032" w:rsidRDefault="00631C5C" w:rsidP="00EC4032">
      <w:pPr>
        <w:pStyle w:val="NoSpacing"/>
        <w:jc w:val="center"/>
        <w:rPr>
          <w:rFonts w:ascii="Maiandra GD" w:hAnsi="Maiandra GD"/>
          <w:color w:val="CC66FF"/>
        </w:rPr>
      </w:pPr>
      <w:r>
        <w:rPr>
          <w:rFonts w:ascii="Maiandra GD" w:hAnsi="Maiandra GD"/>
          <w:b/>
          <w:bCs/>
        </w:rPr>
        <w:t>January 16</w:t>
      </w:r>
      <w:r w:rsidR="0036591C" w:rsidRPr="0036591C">
        <w:rPr>
          <w:rFonts w:ascii="Maiandra GD" w:hAnsi="Maiandra GD"/>
          <w:b/>
          <w:bCs/>
        </w:rPr>
        <w:t xml:space="preserve">, </w:t>
      </w:r>
      <w:r w:rsidR="00A4652A">
        <w:rPr>
          <w:rFonts w:ascii="Maiandra GD" w:hAnsi="Maiandra GD"/>
          <w:b/>
          <w:bCs/>
        </w:rPr>
        <w:t>2026</w:t>
      </w:r>
      <w:r w:rsidR="00EC4032">
        <w:rPr>
          <w:rFonts w:ascii="Maiandra GD" w:hAnsi="Maiandra GD"/>
          <w:b/>
          <w:bCs/>
        </w:rPr>
        <w:t xml:space="preserve"> </w:t>
      </w:r>
    </w:p>
    <w:p w14:paraId="35741420" w14:textId="77777777" w:rsidR="0036591C" w:rsidRPr="0036591C" w:rsidRDefault="0036591C" w:rsidP="0036591C">
      <w:pPr>
        <w:pStyle w:val="NoSpacing"/>
        <w:rPr>
          <w:rFonts w:ascii="Maiandra GD" w:hAnsi="Maiandra GD"/>
        </w:rPr>
      </w:pPr>
    </w:p>
    <w:p w14:paraId="14508C75" w14:textId="01C22246" w:rsidR="0036591C" w:rsidRPr="00D54057" w:rsidRDefault="0036591C" w:rsidP="0036591C">
      <w:pPr>
        <w:pStyle w:val="NoSpacing"/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 xml:space="preserve">The meeting was called to order at </w:t>
      </w:r>
      <w:r w:rsidR="00BB179E" w:rsidRPr="00D54057">
        <w:rPr>
          <w:rFonts w:ascii="Maiandra GD" w:hAnsi="Maiandra GD"/>
          <w:color w:val="3B3838" w:themeColor="background2" w:themeShade="40"/>
        </w:rPr>
        <w:t>10:10</w:t>
      </w:r>
      <w:r w:rsidRPr="00D54057">
        <w:rPr>
          <w:rFonts w:ascii="Maiandra GD" w:hAnsi="Maiandra GD"/>
          <w:color w:val="3B3838" w:themeColor="background2" w:themeShade="40"/>
        </w:rPr>
        <w:t xml:space="preserve"> am. Present were Peggy Carney, Kim Kapteyn, </w:t>
      </w:r>
      <w:r w:rsidR="006A64D0" w:rsidRPr="00D54057">
        <w:rPr>
          <w:rFonts w:ascii="Maiandra GD" w:hAnsi="Maiandra GD"/>
          <w:color w:val="3B3838" w:themeColor="background2" w:themeShade="40"/>
        </w:rPr>
        <w:t xml:space="preserve">Martha Robertson, </w:t>
      </w:r>
      <w:r w:rsidR="001B4AA4" w:rsidRPr="00D54057">
        <w:rPr>
          <w:rFonts w:ascii="Maiandra GD" w:hAnsi="Maiandra GD"/>
          <w:color w:val="3B3838" w:themeColor="background2" w:themeShade="40"/>
        </w:rPr>
        <w:t xml:space="preserve">Donna Stone, </w:t>
      </w:r>
      <w:r w:rsidR="00D06860" w:rsidRPr="00D54057">
        <w:rPr>
          <w:rFonts w:ascii="Maiandra GD" w:hAnsi="Maiandra GD"/>
          <w:color w:val="3B3838" w:themeColor="background2" w:themeShade="40"/>
        </w:rPr>
        <w:t>Becky</w:t>
      </w:r>
      <w:r w:rsidR="001B4AA4" w:rsidRPr="00D54057">
        <w:rPr>
          <w:rFonts w:ascii="Maiandra GD" w:hAnsi="Maiandra GD"/>
          <w:color w:val="3B3838" w:themeColor="background2" w:themeShade="40"/>
        </w:rPr>
        <w:t xml:space="preserve"> </w:t>
      </w:r>
      <w:r w:rsidR="00D06860" w:rsidRPr="00D54057">
        <w:rPr>
          <w:rFonts w:ascii="Maiandra GD" w:hAnsi="Maiandra GD"/>
          <w:color w:val="3B3838" w:themeColor="background2" w:themeShade="40"/>
        </w:rPr>
        <w:t>Dulac</w:t>
      </w:r>
      <w:r w:rsidRPr="00D54057">
        <w:rPr>
          <w:rFonts w:ascii="Maiandra GD" w:hAnsi="Maiandra GD"/>
          <w:color w:val="3B3838" w:themeColor="background2" w:themeShade="40"/>
        </w:rPr>
        <w:t xml:space="preserve">, </w:t>
      </w:r>
      <w:r w:rsidR="006A64D0" w:rsidRPr="00D54057">
        <w:rPr>
          <w:rFonts w:ascii="Maiandra GD" w:hAnsi="Maiandra GD"/>
          <w:color w:val="3B3838" w:themeColor="background2" w:themeShade="40"/>
        </w:rPr>
        <w:t xml:space="preserve">Bernadette </w:t>
      </w:r>
      <w:r w:rsidR="001B4AA4" w:rsidRPr="00D54057">
        <w:rPr>
          <w:rFonts w:ascii="Maiandra GD" w:hAnsi="Maiandra GD"/>
          <w:color w:val="3B3838" w:themeColor="background2" w:themeShade="40"/>
        </w:rPr>
        <w:t>Allan</w:t>
      </w:r>
    </w:p>
    <w:p w14:paraId="5C640DC4" w14:textId="77777777" w:rsidR="006D34BE" w:rsidRPr="00D54057" w:rsidRDefault="006D34BE" w:rsidP="0036591C">
      <w:pPr>
        <w:pStyle w:val="NoSpacing"/>
        <w:rPr>
          <w:rFonts w:ascii="Maiandra GD" w:hAnsi="Maiandra GD"/>
          <w:color w:val="3B3838" w:themeColor="background2" w:themeShade="40"/>
        </w:rPr>
      </w:pPr>
    </w:p>
    <w:p w14:paraId="678DBBA8" w14:textId="5CDF3678" w:rsidR="0036591C" w:rsidRPr="00D54057" w:rsidRDefault="0036591C" w:rsidP="0036591C">
      <w:pPr>
        <w:pStyle w:val="NoSpacing"/>
        <w:rPr>
          <w:rFonts w:ascii="Maiandra GD" w:hAnsi="Maiandra GD"/>
          <w:b/>
          <w:bCs/>
          <w:color w:val="3B3838" w:themeColor="background2" w:themeShade="40"/>
        </w:rPr>
      </w:pPr>
      <w:r w:rsidRPr="00D54057">
        <w:rPr>
          <w:rFonts w:ascii="Maiandra GD" w:hAnsi="Maiandra GD"/>
          <w:b/>
          <w:bCs/>
          <w:color w:val="3B3838" w:themeColor="background2" w:themeShade="40"/>
        </w:rPr>
        <w:t>Approval of Minutes</w:t>
      </w:r>
    </w:p>
    <w:p w14:paraId="7531A43D" w14:textId="1DE2E1F1" w:rsidR="00BB179E" w:rsidRPr="00D54057" w:rsidRDefault="00BB179E" w:rsidP="0036591C">
      <w:pPr>
        <w:pStyle w:val="NoSpacing"/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 xml:space="preserve">Kim moved, Peggy seconded to approve the minutes of </w:t>
      </w:r>
      <w:r w:rsidR="00F8556F" w:rsidRPr="00D54057">
        <w:rPr>
          <w:rFonts w:ascii="Maiandra GD" w:hAnsi="Maiandra GD"/>
          <w:color w:val="3B3838" w:themeColor="background2" w:themeShade="40"/>
        </w:rPr>
        <w:t>November 14, 2025; motion carried.</w:t>
      </w:r>
    </w:p>
    <w:p w14:paraId="54DADCD6" w14:textId="77777777" w:rsidR="003C3D10" w:rsidRPr="00D54057" w:rsidRDefault="003C3D10" w:rsidP="0036591C">
      <w:pPr>
        <w:pStyle w:val="NoSpacing"/>
        <w:rPr>
          <w:rFonts w:ascii="Maiandra GD" w:hAnsi="Maiandra GD"/>
          <w:color w:val="3B3838" w:themeColor="background2" w:themeShade="40"/>
        </w:rPr>
      </w:pPr>
    </w:p>
    <w:p w14:paraId="7F1A6F78" w14:textId="597B33AE" w:rsidR="003C3D10" w:rsidRPr="00D54057" w:rsidRDefault="003C3D10" w:rsidP="0036591C">
      <w:pPr>
        <w:pStyle w:val="NoSpacing"/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>The board discussed an email disseminated by the NHLTA regarding pending HB 1214, which would allow a municipality to assume governance of a public library. The NHLTA strongly opposes the bill and encourages people to contact their state committee members and representatives to vote against it.</w:t>
      </w:r>
      <w:r w:rsidR="0066194F">
        <w:rPr>
          <w:rFonts w:ascii="Maiandra GD" w:hAnsi="Maiandra GD"/>
          <w:color w:val="3B3838" w:themeColor="background2" w:themeShade="40"/>
        </w:rPr>
        <w:t xml:space="preserve"> Board members agreed.</w:t>
      </w:r>
    </w:p>
    <w:p w14:paraId="3C7FEBD5" w14:textId="2404C5C9" w:rsidR="0051258D" w:rsidRPr="00D54057" w:rsidRDefault="0051258D" w:rsidP="0036591C">
      <w:pPr>
        <w:pStyle w:val="NoSpacing"/>
        <w:rPr>
          <w:rFonts w:ascii="Maiandra GD" w:hAnsi="Maiandra GD"/>
          <w:color w:val="3B3838" w:themeColor="background2" w:themeShade="40"/>
        </w:rPr>
      </w:pPr>
    </w:p>
    <w:p w14:paraId="0A1C6ED8" w14:textId="6BF1BA73" w:rsidR="0036591C" w:rsidRPr="00D54057" w:rsidRDefault="0036591C" w:rsidP="0036591C">
      <w:pPr>
        <w:pStyle w:val="NoSpacing"/>
        <w:rPr>
          <w:rFonts w:ascii="Maiandra GD" w:hAnsi="Maiandra GD"/>
          <w:b/>
          <w:bCs/>
          <w:color w:val="3B3838" w:themeColor="background2" w:themeShade="40"/>
        </w:rPr>
      </w:pPr>
      <w:r w:rsidRPr="00D54057">
        <w:rPr>
          <w:rFonts w:ascii="Maiandra GD" w:hAnsi="Maiandra GD"/>
          <w:b/>
          <w:bCs/>
          <w:color w:val="3B3838" w:themeColor="background2" w:themeShade="40"/>
        </w:rPr>
        <w:t>Treasurer’s Report</w:t>
      </w:r>
    </w:p>
    <w:p w14:paraId="7A97C4F2" w14:textId="355AAA30" w:rsidR="00F8556F" w:rsidRPr="00D54057" w:rsidRDefault="00F8556F" w:rsidP="00F8556F">
      <w:pPr>
        <w:pStyle w:val="NoSpacing"/>
        <w:numPr>
          <w:ilvl w:val="0"/>
          <w:numId w:val="5"/>
        </w:numPr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 xml:space="preserve">Kim presented, and the board reviewed the appended </w:t>
      </w:r>
      <w:r w:rsidRPr="00D54057">
        <w:rPr>
          <w:rFonts w:ascii="Maiandra GD" w:hAnsi="Maiandra GD"/>
          <w:color w:val="3B3838" w:themeColor="background2" w:themeShade="40"/>
        </w:rPr>
        <w:t>January 16, 2026</w:t>
      </w:r>
      <w:r w:rsidRPr="00D54057">
        <w:rPr>
          <w:rFonts w:ascii="Maiandra GD" w:hAnsi="Maiandra GD"/>
          <w:color w:val="3B3838" w:themeColor="background2" w:themeShade="40"/>
        </w:rPr>
        <w:t>, Treasurer's Report. The current balances are approximately $</w:t>
      </w:r>
      <w:r w:rsidRPr="00D54057">
        <w:rPr>
          <w:rFonts w:ascii="Maiandra GD" w:hAnsi="Maiandra GD"/>
          <w:color w:val="3B3838" w:themeColor="background2" w:themeShade="40"/>
        </w:rPr>
        <w:t>14,739</w:t>
      </w:r>
      <w:r w:rsidRPr="00D54057">
        <w:rPr>
          <w:rFonts w:ascii="Maiandra GD" w:hAnsi="Maiandra GD"/>
          <w:color w:val="3B3838" w:themeColor="background2" w:themeShade="40"/>
        </w:rPr>
        <w:t xml:space="preserve"> in the checking account and $</w:t>
      </w:r>
      <w:r w:rsidRPr="00D54057">
        <w:rPr>
          <w:rFonts w:ascii="Maiandra GD" w:hAnsi="Maiandra GD"/>
          <w:color w:val="3B3838" w:themeColor="background2" w:themeShade="40"/>
        </w:rPr>
        <w:t>64,951</w:t>
      </w:r>
      <w:r w:rsidRPr="00D54057">
        <w:rPr>
          <w:rFonts w:ascii="Maiandra GD" w:hAnsi="Maiandra GD"/>
          <w:color w:val="3B3838" w:themeColor="background2" w:themeShade="40"/>
        </w:rPr>
        <w:t xml:space="preserve"> in the savings account.</w:t>
      </w:r>
    </w:p>
    <w:p w14:paraId="1CA113D7" w14:textId="77777777" w:rsidR="0037707E" w:rsidRPr="00D54057" w:rsidRDefault="0037707E" w:rsidP="0037707E">
      <w:pPr>
        <w:pStyle w:val="NoSpacing"/>
        <w:ind w:left="216"/>
        <w:rPr>
          <w:rFonts w:ascii="Maiandra GD" w:hAnsi="Maiandra GD"/>
          <w:color w:val="3B3838" w:themeColor="background2" w:themeShade="40"/>
        </w:rPr>
      </w:pPr>
    </w:p>
    <w:p w14:paraId="577C2D6E" w14:textId="3ABBFB64" w:rsidR="0037707E" w:rsidRPr="00D54057" w:rsidRDefault="0037707E" w:rsidP="00F8556F">
      <w:pPr>
        <w:pStyle w:val="NoSpacing"/>
        <w:numPr>
          <w:ilvl w:val="0"/>
          <w:numId w:val="5"/>
        </w:numPr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 xml:space="preserve">Kim noted that she has been looking into potential grants to help with the cost of the library’s exterior stonework repair. All grant applicants need to be from organizations with </w:t>
      </w:r>
      <w:r w:rsidRPr="00D54057">
        <w:rPr>
          <w:rFonts w:ascii="Maiandra GD" w:hAnsi="Maiandra GD"/>
          <w:color w:val="3B3838" w:themeColor="background2" w:themeShade="40"/>
        </w:rPr>
        <w:t>501(c)(3)</w:t>
      </w:r>
      <w:r w:rsidRPr="00D54057">
        <w:rPr>
          <w:rFonts w:ascii="Maiandra GD" w:hAnsi="Maiandra GD"/>
          <w:color w:val="3B3838" w:themeColor="background2" w:themeShade="40"/>
        </w:rPr>
        <w:t xml:space="preserve"> status, which means the library could apply through the Town’s organization as it has in the past, or through the Friends of the Library’s.</w:t>
      </w:r>
    </w:p>
    <w:p w14:paraId="2E7A2196" w14:textId="77777777" w:rsidR="004956F4" w:rsidRPr="00D54057" w:rsidRDefault="004956F4" w:rsidP="004956F4">
      <w:pPr>
        <w:pStyle w:val="NoSpacing"/>
        <w:rPr>
          <w:rFonts w:ascii="Maiandra GD" w:hAnsi="Maiandra GD"/>
          <w:b/>
          <w:bCs/>
          <w:color w:val="3B3838" w:themeColor="background2" w:themeShade="40"/>
        </w:rPr>
      </w:pPr>
    </w:p>
    <w:p w14:paraId="3D33B363" w14:textId="0C623439" w:rsidR="004956F4" w:rsidRPr="00D54057" w:rsidRDefault="004956F4" w:rsidP="004956F4">
      <w:pPr>
        <w:pStyle w:val="NoSpacing"/>
        <w:rPr>
          <w:rFonts w:ascii="Maiandra GD" w:hAnsi="Maiandra GD"/>
          <w:b/>
          <w:bCs/>
          <w:color w:val="3B3838" w:themeColor="background2" w:themeShade="40"/>
        </w:rPr>
      </w:pPr>
      <w:r w:rsidRPr="00D54057">
        <w:rPr>
          <w:rFonts w:ascii="Maiandra GD" w:hAnsi="Maiandra GD"/>
          <w:b/>
          <w:bCs/>
          <w:color w:val="3B3838" w:themeColor="background2" w:themeShade="40"/>
        </w:rPr>
        <w:t>Stonework Repair on Library</w:t>
      </w:r>
    </w:p>
    <w:p w14:paraId="0375A773" w14:textId="77777777" w:rsidR="004956F4" w:rsidRPr="00D54057" w:rsidRDefault="004956F4" w:rsidP="004956F4">
      <w:pPr>
        <w:pStyle w:val="NoSpacing"/>
        <w:numPr>
          <w:ilvl w:val="0"/>
          <w:numId w:val="6"/>
        </w:numPr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>The board reviewed the comprehensive petrographic analysis provided by Lime</w:t>
      </w:r>
      <w:r w:rsidRPr="00D54057">
        <w:rPr>
          <w:rFonts w:ascii="Maiandra GD" w:hAnsi="Maiandra GD"/>
          <w:i/>
          <w:iCs/>
          <w:color w:val="3B3838" w:themeColor="background2" w:themeShade="40"/>
        </w:rPr>
        <w:t>Works</w:t>
      </w:r>
      <w:r w:rsidRPr="00D54057">
        <w:rPr>
          <w:rFonts w:ascii="Maiandra GD" w:hAnsi="Maiandra GD"/>
          <w:color w:val="3B3838" w:themeColor="background2" w:themeShade="40"/>
        </w:rPr>
        <w:t>®.us.</w:t>
      </w:r>
    </w:p>
    <w:p w14:paraId="53A58905" w14:textId="77777777" w:rsidR="004956F4" w:rsidRPr="00D54057" w:rsidRDefault="004956F4" w:rsidP="004956F4">
      <w:pPr>
        <w:pStyle w:val="NoSpacing"/>
        <w:numPr>
          <w:ilvl w:val="0"/>
          <w:numId w:val="6"/>
        </w:numPr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>Peggy will contact the Selectmen to meet with them to discuss Alex Pendlebury’s bill for stonework repair.</w:t>
      </w:r>
    </w:p>
    <w:p w14:paraId="2DA6FF2A" w14:textId="77777777" w:rsidR="00F8556F" w:rsidRPr="00D54057" w:rsidRDefault="00F8556F" w:rsidP="0036591C">
      <w:pPr>
        <w:pStyle w:val="NoSpacing"/>
        <w:rPr>
          <w:rFonts w:ascii="Maiandra GD" w:hAnsi="Maiandra GD"/>
          <w:b/>
          <w:bCs/>
          <w:color w:val="3B3838" w:themeColor="background2" w:themeShade="40"/>
        </w:rPr>
      </w:pPr>
    </w:p>
    <w:p w14:paraId="6E62F1A1" w14:textId="69A9783F" w:rsidR="005442BE" w:rsidRPr="00D54057" w:rsidRDefault="005442BE" w:rsidP="005442BE">
      <w:pPr>
        <w:pStyle w:val="NoSpacing"/>
        <w:rPr>
          <w:rFonts w:ascii="Maiandra GD" w:hAnsi="Maiandra GD"/>
          <w:b/>
          <w:bCs/>
          <w:color w:val="3B3838" w:themeColor="background2" w:themeShade="40"/>
        </w:rPr>
      </w:pPr>
      <w:r w:rsidRPr="00D54057">
        <w:rPr>
          <w:rFonts w:ascii="Maiandra GD" w:hAnsi="Maiandra GD"/>
          <w:b/>
          <w:bCs/>
          <w:color w:val="3B3838" w:themeColor="background2" w:themeShade="40"/>
        </w:rPr>
        <w:t>Director’s Report</w:t>
      </w:r>
    </w:p>
    <w:p w14:paraId="6832E07D" w14:textId="27C6365A" w:rsidR="00C548A8" w:rsidRPr="00D54057" w:rsidRDefault="00C548A8" w:rsidP="00C548A8">
      <w:pPr>
        <w:pStyle w:val="NoSpacing"/>
        <w:numPr>
          <w:ilvl w:val="0"/>
          <w:numId w:val="6"/>
        </w:numPr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>Peggy met with Selectman Gary Kendall regarding the 2026 budget; the Selectboard is asking all departments to hold their operating expenses to last year’s level.</w:t>
      </w:r>
      <w:r w:rsidR="0066194F">
        <w:rPr>
          <w:rFonts w:ascii="Maiandra GD" w:hAnsi="Maiandra GD"/>
          <w:color w:val="3B3838" w:themeColor="background2" w:themeShade="40"/>
        </w:rPr>
        <w:t xml:space="preserve"> </w:t>
      </w:r>
    </w:p>
    <w:p w14:paraId="1EFB8AD2" w14:textId="768DA489" w:rsidR="00C548A8" w:rsidRPr="00D54057" w:rsidRDefault="00C548A8" w:rsidP="0066194F">
      <w:pPr>
        <w:pStyle w:val="NoSpacing"/>
        <w:ind w:left="720"/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>Peggy moved, Kim seconded to reduce the Library’s budget to the same figure as last year: $11,195; motion carried.</w:t>
      </w:r>
    </w:p>
    <w:p w14:paraId="62280D59" w14:textId="16113061" w:rsidR="00D52F11" w:rsidRPr="00D54057" w:rsidRDefault="004956F4" w:rsidP="004956F4">
      <w:pPr>
        <w:pStyle w:val="NoSpacing"/>
        <w:numPr>
          <w:ilvl w:val="0"/>
          <w:numId w:val="6"/>
        </w:numPr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>Peggy’s term as chair expires this year; with the support and appreciation of the board, she will file the papers to run again for the position.</w:t>
      </w:r>
    </w:p>
    <w:p w14:paraId="52961DA5" w14:textId="77777777" w:rsidR="004956F4" w:rsidRPr="00D54057" w:rsidRDefault="004956F4" w:rsidP="004956F4">
      <w:pPr>
        <w:pStyle w:val="NoSpacing"/>
        <w:rPr>
          <w:rFonts w:ascii="Maiandra GD" w:hAnsi="Maiandra GD"/>
          <w:color w:val="3B3838" w:themeColor="background2" w:themeShade="40"/>
        </w:rPr>
      </w:pPr>
    </w:p>
    <w:p w14:paraId="59451DB3" w14:textId="17E19A16" w:rsidR="004956F4" w:rsidRPr="00D54057" w:rsidRDefault="004956F4" w:rsidP="004956F4">
      <w:pPr>
        <w:pStyle w:val="NoSpacing"/>
        <w:rPr>
          <w:rFonts w:ascii="Maiandra GD" w:hAnsi="Maiandra GD"/>
          <w:b/>
          <w:bCs/>
          <w:color w:val="3B3838" w:themeColor="background2" w:themeShade="40"/>
        </w:rPr>
      </w:pPr>
      <w:r w:rsidRPr="00D54057">
        <w:rPr>
          <w:rFonts w:ascii="Maiandra GD" w:hAnsi="Maiandra GD"/>
          <w:b/>
          <w:bCs/>
          <w:color w:val="3B3838" w:themeColor="background2" w:themeShade="40"/>
        </w:rPr>
        <w:t>Maintenance Projects</w:t>
      </w:r>
    </w:p>
    <w:p w14:paraId="26E3A3F7" w14:textId="6EA92096" w:rsidR="004956F4" w:rsidRPr="00D54057" w:rsidRDefault="004956F4" w:rsidP="004956F4">
      <w:pPr>
        <w:pStyle w:val="NoSpacing"/>
        <w:numPr>
          <w:ilvl w:val="0"/>
          <w:numId w:val="8"/>
        </w:numPr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>There has still not been a response from the plumber (Pipe Pro) regarding installing the sink (donated by Gary Kendall) in the back room; Peggy will contact other plumbers.</w:t>
      </w:r>
    </w:p>
    <w:p w14:paraId="5B09AAFA" w14:textId="4FE8E753" w:rsidR="004956F4" w:rsidRPr="00D54057" w:rsidRDefault="004956F4" w:rsidP="004956F4">
      <w:pPr>
        <w:pStyle w:val="NoSpacing"/>
        <w:numPr>
          <w:ilvl w:val="0"/>
          <w:numId w:val="8"/>
        </w:numPr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>Kyle Stone and Jim Aborn will donate their time to build shelves that can be installed in the basement to help with storage.</w:t>
      </w:r>
    </w:p>
    <w:p w14:paraId="3E671D06" w14:textId="77777777" w:rsidR="004956F4" w:rsidRPr="00D54057" w:rsidRDefault="004956F4" w:rsidP="004956F4">
      <w:pPr>
        <w:pStyle w:val="NoSpacing"/>
        <w:rPr>
          <w:rFonts w:ascii="Maiandra GD" w:hAnsi="Maiandra GD"/>
          <w:color w:val="3B3838" w:themeColor="background2" w:themeShade="40"/>
        </w:rPr>
      </w:pPr>
    </w:p>
    <w:p w14:paraId="397B528D" w14:textId="7AE10BD3" w:rsidR="004956F4" w:rsidRPr="00D54057" w:rsidRDefault="004956F4" w:rsidP="004956F4">
      <w:pPr>
        <w:pStyle w:val="NoSpacing"/>
        <w:rPr>
          <w:rFonts w:ascii="Maiandra GD" w:hAnsi="Maiandra GD"/>
          <w:b/>
          <w:bCs/>
          <w:color w:val="3B3838" w:themeColor="background2" w:themeShade="40"/>
        </w:rPr>
      </w:pPr>
      <w:r w:rsidRPr="00D54057">
        <w:rPr>
          <w:rFonts w:ascii="Maiandra GD" w:hAnsi="Maiandra GD"/>
          <w:b/>
          <w:bCs/>
          <w:color w:val="3B3838" w:themeColor="background2" w:themeShade="40"/>
        </w:rPr>
        <w:t>Friends of the Library</w:t>
      </w:r>
    </w:p>
    <w:p w14:paraId="6EECA933" w14:textId="67F10427" w:rsidR="004956F4" w:rsidRPr="00D54057" w:rsidRDefault="004956F4" w:rsidP="004956F4">
      <w:pPr>
        <w:pStyle w:val="NoSpacing"/>
        <w:numPr>
          <w:ilvl w:val="0"/>
          <w:numId w:val="10"/>
        </w:numPr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>Peggy attended the last Fo</w:t>
      </w:r>
      <w:r w:rsidR="0066194F">
        <w:rPr>
          <w:rFonts w:ascii="Maiandra GD" w:hAnsi="Maiandra GD"/>
          <w:color w:val="3B3838" w:themeColor="background2" w:themeShade="40"/>
        </w:rPr>
        <w:t>L</w:t>
      </w:r>
      <w:r w:rsidRPr="00D54057">
        <w:rPr>
          <w:rFonts w:ascii="Maiandra GD" w:hAnsi="Maiandra GD"/>
          <w:color w:val="3B3838" w:themeColor="background2" w:themeShade="40"/>
        </w:rPr>
        <w:t xml:space="preserve"> meeting, where she learned that the new organization has already raised $1500. Well done!</w:t>
      </w:r>
    </w:p>
    <w:p w14:paraId="5490A418" w14:textId="77777777" w:rsidR="004956F4" w:rsidRPr="00D54057" w:rsidRDefault="004956F4" w:rsidP="004956F4">
      <w:pPr>
        <w:pStyle w:val="NoSpacing"/>
        <w:rPr>
          <w:rFonts w:ascii="Maiandra GD" w:hAnsi="Maiandra GD"/>
          <w:color w:val="3B3838" w:themeColor="background2" w:themeShade="40"/>
        </w:rPr>
      </w:pPr>
    </w:p>
    <w:p w14:paraId="6E333085" w14:textId="1DC6296F" w:rsidR="004956F4" w:rsidRPr="00D54057" w:rsidRDefault="004956F4" w:rsidP="004956F4">
      <w:pPr>
        <w:pStyle w:val="NoSpacing"/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 xml:space="preserve">At 11:04 am, Peggy moved, Martha seconded to adjourn the meeting; motion carried. </w:t>
      </w:r>
    </w:p>
    <w:p w14:paraId="0ABE2196" w14:textId="77777777" w:rsidR="00BC3E98" w:rsidRPr="00D54057" w:rsidRDefault="00BC3E98" w:rsidP="00A375F5">
      <w:pPr>
        <w:pStyle w:val="NoSpacing"/>
        <w:rPr>
          <w:rFonts w:ascii="Maiandra GD" w:hAnsi="Maiandra GD"/>
          <w:color w:val="3B3838" w:themeColor="background2" w:themeShade="40"/>
        </w:rPr>
      </w:pPr>
    </w:p>
    <w:p w14:paraId="1C7A3BB3" w14:textId="4C0A8F4B" w:rsidR="00BC3E98" w:rsidRPr="00D54057" w:rsidRDefault="00BC3E98" w:rsidP="004956F4">
      <w:pPr>
        <w:pStyle w:val="NoSpacing"/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>Respectfully submitted,</w:t>
      </w:r>
    </w:p>
    <w:p w14:paraId="3A0BBDA7" w14:textId="46E8C14A" w:rsidR="00BC3E98" w:rsidRPr="00D54057" w:rsidRDefault="00BC3E98" w:rsidP="004956F4">
      <w:pPr>
        <w:pStyle w:val="NoSpacing"/>
        <w:rPr>
          <w:rFonts w:ascii="Maiandra GD" w:hAnsi="Maiandra GD"/>
          <w:color w:val="3B3838" w:themeColor="background2" w:themeShade="40"/>
        </w:rPr>
      </w:pPr>
      <w:r w:rsidRPr="00D54057">
        <w:rPr>
          <w:rFonts w:ascii="Maiandra GD" w:hAnsi="Maiandra GD"/>
          <w:color w:val="3B3838" w:themeColor="background2" w:themeShade="40"/>
        </w:rPr>
        <w:t>Martha Robertson</w:t>
      </w:r>
    </w:p>
    <w:p w14:paraId="01E84D32" w14:textId="77777777" w:rsidR="00BC3E98" w:rsidRPr="00D54057" w:rsidRDefault="00BC3E98" w:rsidP="004956F4">
      <w:pPr>
        <w:pStyle w:val="NoSpacing"/>
        <w:ind w:left="216"/>
        <w:rPr>
          <w:rFonts w:ascii="Maiandra GD" w:hAnsi="Maiandra GD"/>
          <w:color w:val="3B3838" w:themeColor="background2" w:themeShade="40"/>
        </w:rPr>
      </w:pPr>
    </w:p>
    <w:p w14:paraId="220030DD" w14:textId="77777777" w:rsidR="00907B50" w:rsidRPr="00D54057" w:rsidRDefault="00907B50" w:rsidP="005442BE">
      <w:pPr>
        <w:pStyle w:val="NoSpacing"/>
        <w:rPr>
          <w:rFonts w:ascii="Maiandra GD" w:hAnsi="Maiandra GD"/>
          <w:color w:val="3B3838" w:themeColor="background2" w:themeShade="40"/>
        </w:rPr>
      </w:pPr>
    </w:p>
    <w:p w14:paraId="45D9E954" w14:textId="77777777" w:rsidR="005442BE" w:rsidRPr="00D54057" w:rsidRDefault="005442BE" w:rsidP="005442BE">
      <w:pPr>
        <w:pStyle w:val="NoSpacing"/>
        <w:rPr>
          <w:rFonts w:ascii="Maiandra GD" w:hAnsi="Maiandra GD"/>
          <w:color w:val="3B3838" w:themeColor="background2" w:themeShade="40"/>
        </w:rPr>
      </w:pPr>
    </w:p>
    <w:p w14:paraId="6E634F7C" w14:textId="77777777" w:rsidR="0036591C" w:rsidRPr="00D54057" w:rsidRDefault="0036591C" w:rsidP="0036591C">
      <w:pPr>
        <w:pStyle w:val="NoSpacing"/>
        <w:rPr>
          <w:color w:val="3B3838" w:themeColor="background2" w:themeShade="40"/>
        </w:rPr>
      </w:pPr>
    </w:p>
    <w:sectPr w:rsidR="0036591C" w:rsidRPr="00D54057" w:rsidSect="00D54057">
      <w:footerReference w:type="default" r:id="rId7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18DE" w14:textId="77777777" w:rsidR="007174C5" w:rsidRDefault="007174C5" w:rsidP="00934F16">
      <w:pPr>
        <w:spacing w:after="0" w:line="240" w:lineRule="auto"/>
      </w:pPr>
      <w:r>
        <w:separator/>
      </w:r>
    </w:p>
  </w:endnote>
  <w:endnote w:type="continuationSeparator" w:id="0">
    <w:p w14:paraId="0995739B" w14:textId="77777777" w:rsidR="007174C5" w:rsidRDefault="007174C5" w:rsidP="0093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Kigelia Arabic Light">
    <w:charset w:val="00"/>
    <w:family w:val="swiss"/>
    <w:pitch w:val="variable"/>
    <w:sig w:usb0="A000227F" w:usb1="80000003" w:usb2="0000000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DAC5" w14:textId="086E2A48" w:rsidR="00934F16" w:rsidRPr="00934F16" w:rsidRDefault="00934F16" w:rsidP="00934F16">
    <w:pPr>
      <w:pStyle w:val="Footer"/>
      <w:jc w:val="center"/>
      <w:rPr>
        <w:rFonts w:ascii="Maiandra GD" w:hAnsi="Maiandra GD"/>
        <w:color w:val="8EAADB" w:themeColor="accent1" w:themeTint="99"/>
        <w:sz w:val="18"/>
        <w:szCs w:val="18"/>
      </w:rPr>
    </w:pPr>
    <w:r w:rsidRPr="00934F16">
      <w:rPr>
        <w:rFonts w:ascii="Maiandra GD" w:hAnsi="Maiandra GD"/>
        <w:noProof/>
        <w:color w:val="8EAADB" w:themeColor="accent1" w:themeTint="99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9C5468" wp14:editId="7F5F12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033985A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934F16">
      <w:rPr>
        <w:rFonts w:ascii="Maiandra GD" w:hAnsi="Maiandra GD"/>
        <w:color w:val="8EAADB" w:themeColor="accent1" w:themeTint="99"/>
        <w:sz w:val="18"/>
        <w:szCs w:val="18"/>
      </w:rPr>
      <w:t xml:space="preserve">Shedd Free Library Trustee </w:t>
    </w:r>
    <w:r w:rsidR="00BC3E98">
      <w:rPr>
        <w:rFonts w:ascii="Maiandra GD" w:hAnsi="Maiandra GD"/>
        <w:color w:val="8EAADB" w:themeColor="accent1" w:themeTint="99"/>
        <w:sz w:val="18"/>
        <w:szCs w:val="18"/>
      </w:rPr>
      <w:t xml:space="preserve">Meeting </w:t>
    </w:r>
    <w:r w:rsidRPr="00934F16">
      <w:rPr>
        <w:rFonts w:ascii="Maiandra GD" w:hAnsi="Maiandra GD"/>
        <w:color w:val="8EAADB" w:themeColor="accent1" w:themeTint="99"/>
        <w:sz w:val="18"/>
        <w:szCs w:val="18"/>
      </w:rPr>
      <w:t xml:space="preserve">Minutes </w:t>
    </w:r>
    <w:r w:rsidRPr="00934F16">
      <w:rPr>
        <w:rFonts w:ascii="Maiandra GD" w:hAnsi="Maiandra GD"/>
        <w:color w:val="8EAADB" w:themeColor="accent1" w:themeTint="99"/>
        <w:sz w:val="18"/>
        <w:szCs w:val="18"/>
      </w:rPr>
      <w:sym w:font="Wingdings" w:char="F0A7"/>
    </w:r>
    <w:r w:rsidRPr="00934F16">
      <w:rPr>
        <w:rFonts w:ascii="Maiandra GD" w:hAnsi="Maiandra GD"/>
        <w:color w:val="8EAADB" w:themeColor="accent1" w:themeTint="99"/>
        <w:sz w:val="18"/>
        <w:szCs w:val="18"/>
      </w:rPr>
      <w:t xml:space="preserve"> </w:t>
    </w:r>
    <w:r w:rsidR="00631C5C">
      <w:rPr>
        <w:rFonts w:ascii="Maiandra GD" w:hAnsi="Maiandra GD"/>
        <w:color w:val="8EAADB" w:themeColor="accent1" w:themeTint="99"/>
        <w:sz w:val="18"/>
        <w:szCs w:val="18"/>
      </w:rPr>
      <w:t>January 16</w:t>
    </w:r>
    <w:r w:rsidRPr="00934F16">
      <w:rPr>
        <w:rFonts w:ascii="Maiandra GD" w:hAnsi="Maiandra GD"/>
        <w:color w:val="8EAADB" w:themeColor="accent1" w:themeTint="99"/>
        <w:sz w:val="18"/>
        <w:szCs w:val="18"/>
      </w:rPr>
      <w:t>, 202</w:t>
    </w:r>
    <w:r w:rsidR="003D3D57">
      <w:rPr>
        <w:rFonts w:ascii="Maiandra GD" w:hAnsi="Maiandra GD"/>
        <w:color w:val="8EAADB" w:themeColor="accent1" w:themeTint="99"/>
        <w:sz w:val="18"/>
        <w:szCs w:val="18"/>
      </w:rPr>
      <w:t>6</w:t>
    </w:r>
    <w:r>
      <w:rPr>
        <w:rFonts w:ascii="Maiandra GD" w:hAnsi="Maiandra GD"/>
        <w:color w:val="8EAADB" w:themeColor="accent1" w:themeTint="99"/>
        <w:sz w:val="18"/>
        <w:szCs w:val="18"/>
      </w:rPr>
      <w:t xml:space="preserve"> </w:t>
    </w:r>
    <w:r>
      <w:rPr>
        <w:rFonts w:ascii="Maiandra GD" w:hAnsi="Maiandra GD"/>
        <w:color w:val="8EAADB" w:themeColor="accent1" w:themeTint="99"/>
        <w:sz w:val="18"/>
        <w:szCs w:val="18"/>
      </w:rPr>
      <w:sym w:font="Wingdings" w:char="F0A7"/>
    </w:r>
    <w:r>
      <w:rPr>
        <w:rFonts w:ascii="Maiandra GD" w:hAnsi="Maiandra GD"/>
        <w:color w:val="8EAADB" w:themeColor="accent1" w:themeTint="99"/>
        <w:sz w:val="18"/>
        <w:szCs w:val="18"/>
      </w:rPr>
      <w:t xml:space="preserve"> </w:t>
    </w:r>
    <w:r w:rsidR="002A6B05" w:rsidRPr="002A6B05">
      <w:rPr>
        <w:rFonts w:ascii="Maiandra GD" w:hAnsi="Maiandra GD" w:cs="Kigelia Arabic Light"/>
        <w:color w:val="8EAADB" w:themeColor="accent1" w:themeTint="99"/>
        <w:sz w:val="18"/>
        <w:szCs w:val="18"/>
      </w:rPr>
      <w:t xml:space="preserve">Page </w:t>
    </w:r>
    <w:r w:rsidR="002A6B05" w:rsidRPr="002A6B05">
      <w:rPr>
        <w:rFonts w:ascii="Maiandra GD" w:hAnsi="Maiandra GD" w:cs="Kigelia Arabic Light"/>
        <w:color w:val="8EAADB" w:themeColor="accent1" w:themeTint="99"/>
        <w:sz w:val="18"/>
        <w:szCs w:val="18"/>
      </w:rPr>
      <w:fldChar w:fldCharType="begin"/>
    </w:r>
    <w:r w:rsidR="002A6B05" w:rsidRPr="002A6B05">
      <w:rPr>
        <w:rFonts w:ascii="Maiandra GD" w:hAnsi="Maiandra GD" w:cs="Kigelia Arabic Light"/>
        <w:color w:val="8EAADB" w:themeColor="accent1" w:themeTint="99"/>
        <w:sz w:val="18"/>
        <w:szCs w:val="18"/>
      </w:rPr>
      <w:instrText xml:space="preserve"> PAGE  \* Arabic  \* MERGEFORMAT </w:instrText>
    </w:r>
    <w:r w:rsidR="002A6B05" w:rsidRPr="002A6B05">
      <w:rPr>
        <w:rFonts w:ascii="Maiandra GD" w:hAnsi="Maiandra GD" w:cs="Kigelia Arabic Light"/>
        <w:color w:val="8EAADB" w:themeColor="accent1" w:themeTint="99"/>
        <w:sz w:val="18"/>
        <w:szCs w:val="18"/>
      </w:rPr>
      <w:fldChar w:fldCharType="separate"/>
    </w:r>
    <w:r w:rsidR="002A6B05" w:rsidRPr="002A6B05">
      <w:rPr>
        <w:rFonts w:ascii="Maiandra GD" w:hAnsi="Maiandra GD" w:cs="Kigelia Arabic Light"/>
        <w:color w:val="8EAADB" w:themeColor="accent1" w:themeTint="99"/>
        <w:sz w:val="18"/>
        <w:szCs w:val="18"/>
      </w:rPr>
      <w:t>1</w:t>
    </w:r>
    <w:r w:rsidR="002A6B05" w:rsidRPr="002A6B05">
      <w:rPr>
        <w:rFonts w:ascii="Maiandra GD" w:hAnsi="Maiandra GD" w:cs="Kigelia Arabic Light"/>
        <w:color w:val="8EAADB" w:themeColor="accent1" w:themeTint="99"/>
        <w:sz w:val="18"/>
        <w:szCs w:val="18"/>
      </w:rPr>
      <w:fldChar w:fldCharType="end"/>
    </w:r>
    <w:r w:rsidR="002A6B05" w:rsidRPr="002A6B05">
      <w:rPr>
        <w:rFonts w:ascii="Maiandra GD" w:hAnsi="Maiandra GD" w:cs="Kigelia Arabic Light"/>
        <w:color w:val="8EAADB" w:themeColor="accent1" w:themeTint="99"/>
        <w:sz w:val="18"/>
        <w:szCs w:val="18"/>
      </w:rPr>
      <w:t xml:space="preserve"> of </w:t>
    </w:r>
    <w:r w:rsidR="002A6B05" w:rsidRPr="002A6B05">
      <w:rPr>
        <w:rFonts w:ascii="Maiandra GD" w:hAnsi="Maiandra GD" w:cs="Kigelia Arabic Light"/>
        <w:color w:val="8EAADB" w:themeColor="accent1" w:themeTint="99"/>
        <w:sz w:val="18"/>
        <w:szCs w:val="18"/>
      </w:rPr>
      <w:fldChar w:fldCharType="begin"/>
    </w:r>
    <w:r w:rsidR="002A6B05" w:rsidRPr="002A6B05">
      <w:rPr>
        <w:rFonts w:ascii="Maiandra GD" w:hAnsi="Maiandra GD" w:cs="Kigelia Arabic Light"/>
        <w:color w:val="8EAADB" w:themeColor="accent1" w:themeTint="99"/>
        <w:sz w:val="18"/>
        <w:szCs w:val="18"/>
      </w:rPr>
      <w:instrText xml:space="preserve"> NUMPAGES  \* Arabic  \* MERGEFORMAT </w:instrText>
    </w:r>
    <w:r w:rsidR="002A6B05" w:rsidRPr="002A6B05">
      <w:rPr>
        <w:rFonts w:ascii="Maiandra GD" w:hAnsi="Maiandra GD" w:cs="Kigelia Arabic Light"/>
        <w:color w:val="8EAADB" w:themeColor="accent1" w:themeTint="99"/>
        <w:sz w:val="18"/>
        <w:szCs w:val="18"/>
      </w:rPr>
      <w:fldChar w:fldCharType="separate"/>
    </w:r>
    <w:r w:rsidR="002A6B05" w:rsidRPr="002A6B05">
      <w:rPr>
        <w:rFonts w:ascii="Maiandra GD" w:hAnsi="Maiandra GD" w:cs="Kigelia Arabic Light"/>
        <w:color w:val="8EAADB" w:themeColor="accent1" w:themeTint="99"/>
        <w:sz w:val="18"/>
        <w:szCs w:val="18"/>
      </w:rPr>
      <w:t>1</w:t>
    </w:r>
    <w:r w:rsidR="002A6B05" w:rsidRPr="002A6B05">
      <w:rPr>
        <w:rFonts w:ascii="Maiandra GD" w:hAnsi="Maiandra GD" w:cs="Kigelia Arabic Light"/>
        <w:noProof/>
        <w:color w:val="8EAADB" w:themeColor="accent1" w:themeTint="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56A9" w14:textId="77777777" w:rsidR="007174C5" w:rsidRDefault="007174C5" w:rsidP="00934F16">
      <w:pPr>
        <w:spacing w:after="0" w:line="240" w:lineRule="auto"/>
      </w:pPr>
      <w:r>
        <w:separator/>
      </w:r>
    </w:p>
  </w:footnote>
  <w:footnote w:type="continuationSeparator" w:id="0">
    <w:p w14:paraId="3C1F08C8" w14:textId="77777777" w:rsidR="007174C5" w:rsidRDefault="007174C5" w:rsidP="00934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AE3"/>
    <w:multiLevelType w:val="hybridMultilevel"/>
    <w:tmpl w:val="43906AA8"/>
    <w:lvl w:ilvl="0" w:tplc="77BE212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640A3"/>
    <w:multiLevelType w:val="hybridMultilevel"/>
    <w:tmpl w:val="17987A52"/>
    <w:lvl w:ilvl="0" w:tplc="77BE212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C63A7"/>
    <w:multiLevelType w:val="hybridMultilevel"/>
    <w:tmpl w:val="7B000F94"/>
    <w:lvl w:ilvl="0" w:tplc="D83885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66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66045"/>
    <w:multiLevelType w:val="hybridMultilevel"/>
    <w:tmpl w:val="F6BAF570"/>
    <w:lvl w:ilvl="0" w:tplc="FEF83CF8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975FF9"/>
    <w:multiLevelType w:val="hybridMultilevel"/>
    <w:tmpl w:val="1A7A3998"/>
    <w:lvl w:ilvl="0" w:tplc="D83885A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6699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F26C6"/>
    <w:multiLevelType w:val="hybridMultilevel"/>
    <w:tmpl w:val="30DE0604"/>
    <w:lvl w:ilvl="0" w:tplc="D83885A0">
      <w:start w:val="1"/>
      <w:numFmt w:val="bullet"/>
      <w:lvlText w:val=""/>
      <w:lvlJc w:val="left"/>
      <w:pPr>
        <w:ind w:left="216" w:hanging="216"/>
      </w:pPr>
      <w:rPr>
        <w:rFonts w:ascii="Wingdings" w:hAnsi="Wingdings" w:hint="default"/>
        <w:color w:val="66999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90982"/>
    <w:multiLevelType w:val="hybridMultilevel"/>
    <w:tmpl w:val="C05E91C8"/>
    <w:lvl w:ilvl="0" w:tplc="164CD584">
      <w:start w:val="1"/>
      <w:numFmt w:val="bullet"/>
      <w:lvlText w:val="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5E3E07"/>
    <w:multiLevelType w:val="hybridMultilevel"/>
    <w:tmpl w:val="80943120"/>
    <w:lvl w:ilvl="0" w:tplc="D83885A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6699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54760D"/>
    <w:multiLevelType w:val="hybridMultilevel"/>
    <w:tmpl w:val="4774A720"/>
    <w:lvl w:ilvl="0" w:tplc="77BE212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33602"/>
    <w:multiLevelType w:val="hybridMultilevel"/>
    <w:tmpl w:val="45C4DF58"/>
    <w:lvl w:ilvl="0" w:tplc="D83885A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6699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8608162">
    <w:abstractNumId w:val="3"/>
  </w:num>
  <w:num w:numId="2" w16cid:durableId="643387647">
    <w:abstractNumId w:val="0"/>
  </w:num>
  <w:num w:numId="3" w16cid:durableId="1950776819">
    <w:abstractNumId w:val="1"/>
  </w:num>
  <w:num w:numId="4" w16cid:durableId="753553078">
    <w:abstractNumId w:val="8"/>
  </w:num>
  <w:num w:numId="5" w16cid:durableId="2116122949">
    <w:abstractNumId w:val="6"/>
  </w:num>
  <w:num w:numId="6" w16cid:durableId="1374646772">
    <w:abstractNumId w:val="9"/>
  </w:num>
  <w:num w:numId="7" w16cid:durableId="555972913">
    <w:abstractNumId w:val="5"/>
  </w:num>
  <w:num w:numId="8" w16cid:durableId="1040935293">
    <w:abstractNumId w:val="4"/>
  </w:num>
  <w:num w:numId="9" w16cid:durableId="227151833">
    <w:abstractNumId w:val="2"/>
  </w:num>
  <w:num w:numId="10" w16cid:durableId="1811245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1C"/>
    <w:rsid w:val="0008297B"/>
    <w:rsid w:val="000851A5"/>
    <w:rsid w:val="000C29A8"/>
    <w:rsid w:val="000D7E9A"/>
    <w:rsid w:val="001B06B3"/>
    <w:rsid w:val="001B4AA4"/>
    <w:rsid w:val="0020092E"/>
    <w:rsid w:val="00275CD7"/>
    <w:rsid w:val="002803C0"/>
    <w:rsid w:val="002A6B05"/>
    <w:rsid w:val="002C242D"/>
    <w:rsid w:val="0036591C"/>
    <w:rsid w:val="0037707E"/>
    <w:rsid w:val="00380130"/>
    <w:rsid w:val="003C3D10"/>
    <w:rsid w:val="003D3D57"/>
    <w:rsid w:val="003F71D4"/>
    <w:rsid w:val="00472639"/>
    <w:rsid w:val="00472D8D"/>
    <w:rsid w:val="004956F4"/>
    <w:rsid w:val="004E4D8E"/>
    <w:rsid w:val="0051258D"/>
    <w:rsid w:val="00520AEC"/>
    <w:rsid w:val="005442BE"/>
    <w:rsid w:val="005D79A0"/>
    <w:rsid w:val="00631C5C"/>
    <w:rsid w:val="0066194F"/>
    <w:rsid w:val="006A64D0"/>
    <w:rsid w:val="006D34BE"/>
    <w:rsid w:val="006F4E5C"/>
    <w:rsid w:val="007174C5"/>
    <w:rsid w:val="0083491A"/>
    <w:rsid w:val="0084063F"/>
    <w:rsid w:val="00855F2F"/>
    <w:rsid w:val="00907B50"/>
    <w:rsid w:val="00934F16"/>
    <w:rsid w:val="00950F6D"/>
    <w:rsid w:val="00957E36"/>
    <w:rsid w:val="00A016BF"/>
    <w:rsid w:val="00A201E8"/>
    <w:rsid w:val="00A25942"/>
    <w:rsid w:val="00A276FE"/>
    <w:rsid w:val="00A375F5"/>
    <w:rsid w:val="00A4652A"/>
    <w:rsid w:val="00A67567"/>
    <w:rsid w:val="00B41F87"/>
    <w:rsid w:val="00BB179E"/>
    <w:rsid w:val="00BC045F"/>
    <w:rsid w:val="00BC3E98"/>
    <w:rsid w:val="00BD4403"/>
    <w:rsid w:val="00C548A8"/>
    <w:rsid w:val="00CE26AB"/>
    <w:rsid w:val="00D06860"/>
    <w:rsid w:val="00D52F11"/>
    <w:rsid w:val="00D54057"/>
    <w:rsid w:val="00DC37F9"/>
    <w:rsid w:val="00E23652"/>
    <w:rsid w:val="00E6076F"/>
    <w:rsid w:val="00EA1534"/>
    <w:rsid w:val="00EC4032"/>
    <w:rsid w:val="00EE3742"/>
    <w:rsid w:val="00F733F5"/>
    <w:rsid w:val="00F82F36"/>
    <w:rsid w:val="00F8556F"/>
    <w:rsid w:val="00F9565C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DD3B2"/>
  <w15:chartTrackingRefBased/>
  <w15:docId w15:val="{C2942BB2-028B-4362-B66E-AEAB34FF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color w:val="767171" w:themeColor="background2" w:themeShade="8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9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9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9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9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9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9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9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91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9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9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9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9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9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9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9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9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9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9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9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9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91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659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4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F16"/>
  </w:style>
  <w:style w:type="paragraph" w:styleId="Footer">
    <w:name w:val="footer"/>
    <w:basedOn w:val="Normal"/>
    <w:link w:val="FooterChar"/>
    <w:uiPriority w:val="99"/>
    <w:unhideWhenUsed/>
    <w:rsid w:val="00934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F16"/>
  </w:style>
  <w:style w:type="paragraph" w:styleId="NormalWeb">
    <w:name w:val="Normal (Web)"/>
    <w:basedOn w:val="Normal"/>
    <w:uiPriority w:val="99"/>
    <w:semiHidden/>
    <w:unhideWhenUsed/>
    <w:rsid w:val="003C3D10"/>
    <w:pPr>
      <w:spacing w:before="240" w:after="240" w:line="240" w:lineRule="auto"/>
    </w:pPr>
    <w:rPr>
      <w:rFonts w:ascii="Aptos" w:hAnsi="Aptos" w:cs="Aptos"/>
      <w:color w:val="auto"/>
      <w:kern w:val="0"/>
      <w:sz w:val="24"/>
      <w:szCs w:val="24"/>
      <w14:ligatures w14:val="none"/>
    </w:rPr>
  </w:style>
  <w:style w:type="character" w:customStyle="1" w:styleId="hgkelc">
    <w:name w:val="hgkelc"/>
    <w:basedOn w:val="DefaultParagraphFont"/>
    <w:rsid w:val="0037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Robertson</dc:creator>
  <cp:keywords/>
  <dc:description/>
  <cp:lastModifiedBy>Mart Robertson</cp:lastModifiedBy>
  <cp:revision>12</cp:revision>
  <dcterms:created xsi:type="dcterms:W3CDTF">2026-01-19T15:04:00Z</dcterms:created>
  <dcterms:modified xsi:type="dcterms:W3CDTF">2026-01-19T15:55:00Z</dcterms:modified>
</cp:coreProperties>
</file>